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5B" w:rsidRDefault="00307FDA">
      <w:pPr>
        <w:spacing w:after="0"/>
        <w:ind w:right="12"/>
      </w:pPr>
      <w:r>
        <w:rPr>
          <w:rFonts w:ascii="Arial" w:eastAsia="Arial" w:hAnsi="Arial" w:cs="Arial"/>
          <w:b/>
          <w:sz w:val="28"/>
        </w:rPr>
        <w:t xml:space="preserve">High Intensity Support at Home Community Paramedic Referral Form </w:t>
      </w:r>
      <w:r w:rsidR="00800515" w:rsidRPr="00800515">
        <w:rPr>
          <w:rFonts w:ascii="Arial" w:eastAsia="Arial" w:hAnsi="Arial" w:cs="Arial"/>
          <w:b/>
          <w:noProof/>
          <w:sz w:val="28"/>
        </w:rPr>
        <w:drawing>
          <wp:inline distT="0" distB="0" distL="0" distR="0">
            <wp:extent cx="720960" cy="714375"/>
            <wp:effectExtent l="0" t="0" r="3175" b="0"/>
            <wp:docPr id="1" name="Picture 1" descr="\\haldimand.local\root\users\jellis\My Pictures\cp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ldimand.local\root\users\jellis\My Pictures\cp 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1" cy="72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5B" w:rsidRDefault="00307FDA">
      <w:pPr>
        <w:spacing w:after="35"/>
        <w:ind w:left="451" w:right="12"/>
      </w:pPr>
      <w:r>
        <w:t xml:space="preserve"> </w:t>
      </w:r>
    </w:p>
    <w:p w:rsidR="0002675B" w:rsidRDefault="00307FDA">
      <w:pPr>
        <w:spacing w:after="0" w:line="269" w:lineRule="auto"/>
        <w:ind w:left="-5" w:right="12" w:hanging="10"/>
      </w:pPr>
      <w:r>
        <w:rPr>
          <w:rFonts w:ascii="Arial" w:eastAsia="Arial" w:hAnsi="Arial" w:cs="Arial"/>
          <w:b/>
          <w:i/>
          <w:sz w:val="24"/>
        </w:rPr>
        <w:t>Client Information</w:t>
      </w: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0589" w:type="dxa"/>
        <w:tblInd w:w="24" w:type="dxa"/>
        <w:tblCellMar>
          <w:top w:w="44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4949"/>
        <w:gridCol w:w="1682"/>
        <w:gridCol w:w="209"/>
        <w:gridCol w:w="3749"/>
      </w:tblGrid>
      <w:tr w:rsidR="0002675B">
        <w:trPr>
          <w:trHeight w:val="442"/>
        </w:trPr>
        <w:tc>
          <w:tcPr>
            <w:tcW w:w="10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Client Name: </w:t>
            </w:r>
            <w:r w:rsidR="007041A3"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  Client # </w:t>
            </w:r>
          </w:p>
        </w:tc>
      </w:tr>
      <w:tr w:rsidR="0002675B" w:rsidTr="00E22EA2">
        <w:trPr>
          <w:trHeight w:val="442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tabs>
                <w:tab w:val="center" w:pos="1893"/>
                <w:tab w:val="center" w:pos="2901"/>
                <w:tab w:val="center" w:pos="4122"/>
              </w:tabs>
            </w:pPr>
            <w:r>
              <w:rPr>
                <w:rFonts w:ascii="Arial" w:eastAsia="Arial" w:hAnsi="Arial" w:cs="Arial"/>
                <w:sz w:val="24"/>
              </w:rPr>
              <w:t xml:space="preserve">Gender:  </w:t>
            </w:r>
            <w:r w:rsidRPr="002C4FD5">
              <w:rPr>
                <w:noProof/>
                <w:bdr w:val="single" w:sz="12" w:space="0" w:color="auto"/>
              </w:rPr>
              <w:drawing>
                <wp:inline distT="0" distB="0" distL="0" distR="0">
                  <wp:extent cx="189230" cy="189230"/>
                  <wp:effectExtent l="0" t="0" r="1270" b="1270"/>
                  <wp:docPr id="331" name="Picture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 Male    </w:t>
            </w:r>
            <w:r w:rsidRPr="002C4FD5">
              <w:rPr>
                <w:noProof/>
                <w:bdr w:val="single" w:sz="12" w:space="0" w:color="auto"/>
              </w:rPr>
              <w:drawing>
                <wp:inline distT="0" distB="0" distL="0" distR="0">
                  <wp:extent cx="189230" cy="189230"/>
                  <wp:effectExtent l="0" t="0" r="1270" b="1270"/>
                  <wp:docPr id="332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 Female   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Pr="0001505B">
              <w:rPr>
                <w:noProof/>
                <w:bdr w:val="single" w:sz="12" w:space="0" w:color="auto"/>
              </w:rPr>
              <w:drawing>
                <wp:inline distT="0" distB="0" distL="0" distR="0">
                  <wp:extent cx="189230" cy="189230"/>
                  <wp:effectExtent l="0" t="0" r="1270" b="1270"/>
                  <wp:docPr id="333" name="Picture 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Other: 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DOB:  </w:t>
            </w:r>
          </w:p>
        </w:tc>
      </w:tr>
      <w:tr w:rsidR="0002675B" w:rsidTr="00E22EA2">
        <w:trPr>
          <w:trHeight w:val="442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Health Card #: 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VC:  </w:t>
            </w:r>
          </w:p>
        </w:tc>
      </w:tr>
      <w:tr w:rsidR="0002675B" w:rsidTr="00E22EA2">
        <w:trPr>
          <w:trHeight w:val="442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 w:rsidP="00E22EA2">
            <w:pPr>
              <w:tabs>
                <w:tab w:val="center" w:pos="3619"/>
              </w:tabs>
            </w:pPr>
            <w:r>
              <w:rPr>
                <w:rFonts w:ascii="Arial" w:eastAsia="Arial" w:hAnsi="Arial" w:cs="Arial"/>
                <w:sz w:val="24"/>
              </w:rPr>
              <w:t xml:space="preserve">Address: 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7041A3">
              <w:rPr>
                <w:rFonts w:ascii="Arial" w:eastAsia="Arial" w:hAnsi="Arial" w:cs="Arial"/>
                <w:sz w:val="24"/>
              </w:rPr>
              <w:t xml:space="preserve">   </w:t>
            </w:r>
            <w:r w:rsidR="00E22EA2">
              <w:rPr>
                <w:rFonts w:ascii="Arial" w:eastAsia="Arial" w:hAnsi="Arial" w:cs="Arial"/>
                <w:sz w:val="24"/>
              </w:rPr>
              <w:t xml:space="preserve">City:                           </w:t>
            </w:r>
            <w:r w:rsidR="007041A3"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E22EA2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>Postal code</w:t>
            </w:r>
          </w:p>
        </w:tc>
      </w:tr>
      <w:tr w:rsidR="0002675B">
        <w:trPr>
          <w:trHeight w:val="442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Phone #: 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7041A3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>Alt. Phone #</w:t>
            </w:r>
          </w:p>
        </w:tc>
      </w:tr>
      <w:tr w:rsidR="0002675B">
        <w:trPr>
          <w:trHeight w:val="442"/>
        </w:trPr>
        <w:tc>
          <w:tcPr>
            <w:tcW w:w="10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Email:  </w:t>
            </w:r>
          </w:p>
        </w:tc>
      </w:tr>
      <w:tr w:rsidR="0002675B">
        <w:trPr>
          <w:trHeight w:val="442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Emergency Contact: 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sz w:val="24"/>
              </w:rPr>
              <w:t xml:space="preserve">Phone #: </w:t>
            </w:r>
          </w:p>
        </w:tc>
      </w:tr>
      <w:tr w:rsidR="0002675B">
        <w:trPr>
          <w:trHeight w:val="442"/>
        </w:trPr>
        <w:tc>
          <w:tcPr>
            <w:tcW w:w="10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 w:rsidP="0001505B">
            <w:pPr>
              <w:tabs>
                <w:tab w:val="center" w:pos="8289"/>
              </w:tabs>
            </w:pPr>
            <w:r>
              <w:rPr>
                <w:rFonts w:ascii="Arial" w:eastAsia="Arial" w:hAnsi="Arial" w:cs="Arial"/>
                <w:sz w:val="24"/>
              </w:rPr>
              <w:t xml:space="preserve">Has the patient participated in Advanced Care Planning?       </w:t>
            </w:r>
            <w:r w:rsidR="0001505B" w:rsidRPr="002C4FD5">
              <w:rPr>
                <w:noProof/>
                <w:bdr w:val="single" w:sz="12" w:space="0" w:color="auto"/>
              </w:rPr>
              <w:drawing>
                <wp:inline distT="0" distB="0" distL="0" distR="0" wp14:anchorId="0DE5A6FC" wp14:editId="3E43B789">
                  <wp:extent cx="189230" cy="189230"/>
                  <wp:effectExtent l="0" t="0" r="1270" b="127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   Yes     </w:t>
            </w:r>
            <w:r w:rsidR="0001505B" w:rsidRPr="002C4FD5">
              <w:rPr>
                <w:noProof/>
                <w:bdr w:val="single" w:sz="12" w:space="0" w:color="auto"/>
              </w:rPr>
              <w:drawing>
                <wp:inline distT="0" distB="0" distL="0" distR="0" wp14:anchorId="756BD8EF" wp14:editId="456E30D3">
                  <wp:extent cx="189230" cy="189230"/>
                  <wp:effectExtent l="0" t="0" r="1270" b="127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01505B"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 xml:space="preserve">o    </w:t>
            </w:r>
          </w:p>
        </w:tc>
      </w:tr>
      <w:tr w:rsidR="0002675B">
        <w:trPr>
          <w:trHeight w:val="442"/>
        </w:trPr>
        <w:tc>
          <w:tcPr>
            <w:tcW w:w="10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tabs>
                <w:tab w:val="center" w:pos="6346"/>
                <w:tab w:val="right" w:pos="10387"/>
              </w:tabs>
            </w:pPr>
            <w:r>
              <w:rPr>
                <w:rFonts w:ascii="Arial" w:eastAsia="Arial" w:hAnsi="Arial" w:cs="Arial"/>
                <w:sz w:val="24"/>
              </w:rPr>
              <w:t xml:space="preserve">Does this patient have a valid DNR or EDITH plan?    </w:t>
            </w:r>
            <w:r w:rsidR="0001505B" w:rsidRPr="002C4FD5">
              <w:rPr>
                <w:noProof/>
                <w:bdr w:val="single" w:sz="12" w:space="0" w:color="auto"/>
              </w:rPr>
              <w:drawing>
                <wp:inline distT="0" distB="0" distL="0" distR="0" wp14:anchorId="2D675308" wp14:editId="6FE93730">
                  <wp:extent cx="189230" cy="189230"/>
                  <wp:effectExtent l="0" t="0" r="1270" b="127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Yes      </w:t>
            </w:r>
            <w:r w:rsidR="0001505B" w:rsidRPr="002C4FD5">
              <w:rPr>
                <w:noProof/>
                <w:bdr w:val="single" w:sz="12" w:space="0" w:color="auto"/>
              </w:rPr>
              <w:drawing>
                <wp:inline distT="0" distB="0" distL="0" distR="0" wp14:anchorId="1AAF1172" wp14:editId="493CF37E">
                  <wp:extent cx="189230" cy="189230"/>
                  <wp:effectExtent l="0" t="0" r="1270" b="127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No 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(If yes, please attach a copy)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02675B" w:rsidRDefault="00307FDA">
      <w:pPr>
        <w:spacing w:after="0"/>
        <w:ind w:left="62"/>
      </w:pPr>
      <w:r>
        <w:rPr>
          <w:rFonts w:ascii="Arial" w:eastAsia="Arial" w:hAnsi="Arial" w:cs="Arial"/>
          <w:b/>
          <w:i/>
          <w:sz w:val="16"/>
        </w:rPr>
        <w:t xml:space="preserve">DNR: Do Not Resuscitate – Requires a valid DNR Confirmation Form to be </w:t>
      </w:r>
      <w:r w:rsidR="00E22EA2">
        <w:rPr>
          <w:rFonts w:ascii="Arial" w:eastAsia="Arial" w:hAnsi="Arial" w:cs="Arial"/>
          <w:b/>
          <w:i/>
          <w:sz w:val="16"/>
        </w:rPr>
        <w:t>honored</w:t>
      </w:r>
      <w:r>
        <w:rPr>
          <w:rFonts w:ascii="Arial" w:eastAsia="Arial" w:hAnsi="Arial" w:cs="Arial"/>
          <w:b/>
          <w:i/>
          <w:sz w:val="16"/>
        </w:rPr>
        <w:t xml:space="preserve">.                               EDITH: Expected Death In the Home </w:t>
      </w:r>
    </w:p>
    <w:p w:rsidR="0002675B" w:rsidRDefault="00307FDA">
      <w:pPr>
        <w:spacing w:after="58"/>
        <w:ind w:left="42"/>
        <w:jc w:val="center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02675B" w:rsidRDefault="00307FDA">
      <w:pPr>
        <w:spacing w:after="0" w:line="269" w:lineRule="auto"/>
        <w:ind w:left="87" w:right="12" w:hanging="10"/>
      </w:pPr>
      <w:r>
        <w:rPr>
          <w:rFonts w:ascii="Arial" w:eastAsia="Arial" w:hAnsi="Arial" w:cs="Arial"/>
          <w:b/>
          <w:i/>
          <w:sz w:val="24"/>
        </w:rPr>
        <w:t xml:space="preserve">*Please attach a current medication record, medical history, as well as any relevant reports* </w:t>
      </w:r>
    </w:p>
    <w:p w:rsidR="0002675B" w:rsidRDefault="00307FDA">
      <w:pPr>
        <w:spacing w:after="58"/>
      </w:pPr>
      <w:r>
        <w:rPr>
          <w:rFonts w:ascii="Arial" w:eastAsia="Arial" w:hAnsi="Arial" w:cs="Arial"/>
          <w:b/>
          <w:i/>
          <w:sz w:val="16"/>
        </w:rPr>
        <w:t xml:space="preserve"> </w:t>
      </w:r>
      <w:bookmarkStart w:id="0" w:name="_GoBack"/>
      <w:bookmarkEnd w:id="0"/>
    </w:p>
    <w:p w:rsidR="0002675B" w:rsidRDefault="00307FDA">
      <w:pPr>
        <w:spacing w:after="0" w:line="269" w:lineRule="auto"/>
        <w:ind w:left="-5" w:right="12" w:hanging="10"/>
      </w:pPr>
      <w:r>
        <w:rPr>
          <w:rFonts w:ascii="Arial" w:eastAsia="Arial" w:hAnsi="Arial" w:cs="Arial"/>
          <w:b/>
          <w:i/>
          <w:sz w:val="24"/>
        </w:rPr>
        <w:t xml:space="preserve">Care Provider Information </w:t>
      </w:r>
    </w:p>
    <w:tbl>
      <w:tblPr>
        <w:tblStyle w:val="TableGrid"/>
        <w:tblW w:w="10622" w:type="dxa"/>
        <w:tblInd w:w="24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5832"/>
        <w:gridCol w:w="984"/>
        <w:gridCol w:w="3806"/>
      </w:tblGrid>
      <w:tr w:rsidR="0002675B">
        <w:trPr>
          <w:trHeight w:val="446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5B" w:rsidRDefault="00307FDA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Does this client have a Primary Care Provider?  </w:t>
            </w:r>
            <w:r w:rsidR="0001505B" w:rsidRPr="002C4FD5">
              <w:rPr>
                <w:noProof/>
                <w:bdr w:val="single" w:sz="12" w:space="0" w:color="auto"/>
              </w:rPr>
              <w:drawing>
                <wp:inline distT="0" distB="0" distL="0" distR="0" wp14:anchorId="673435CA" wp14:editId="5900714E">
                  <wp:extent cx="189230" cy="189230"/>
                  <wp:effectExtent l="0" t="0" r="1270" b="127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01505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75B" w:rsidRDefault="00307FDA" w:rsidP="0001505B">
            <w:r>
              <w:rPr>
                <w:rFonts w:ascii="Arial" w:eastAsia="Arial" w:hAnsi="Arial" w:cs="Arial"/>
                <w:sz w:val="24"/>
              </w:rPr>
              <w:t xml:space="preserve">Yes      </w:t>
            </w:r>
            <w:r w:rsidR="0001505B" w:rsidRPr="002C4FD5">
              <w:rPr>
                <w:noProof/>
                <w:bdr w:val="single" w:sz="12" w:space="0" w:color="auto"/>
              </w:rPr>
              <w:drawing>
                <wp:inline distT="0" distB="0" distL="0" distR="0" wp14:anchorId="0ED75CB5" wp14:editId="770C576E">
                  <wp:extent cx="189230" cy="189230"/>
                  <wp:effectExtent l="0" t="0" r="1270" b="127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  No </w:t>
            </w:r>
          </w:p>
        </w:tc>
      </w:tr>
      <w:tr w:rsidR="0002675B">
        <w:trPr>
          <w:trHeight w:val="442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5B" w:rsidRDefault="00307FDA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Primary Care Provider Name: 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75B" w:rsidRDefault="0002675B"/>
        </w:tc>
      </w:tr>
      <w:tr w:rsidR="0002675B">
        <w:trPr>
          <w:trHeight w:val="442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5B" w:rsidRDefault="00307FDA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Phone #: 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75B" w:rsidRDefault="0002675B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Fax #: </w:t>
            </w:r>
          </w:p>
        </w:tc>
      </w:tr>
      <w:tr w:rsidR="0002675B">
        <w:trPr>
          <w:trHeight w:val="442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5B" w:rsidRDefault="00307FDA">
            <w:pPr>
              <w:ind w:left="144"/>
            </w:pPr>
            <w:r>
              <w:rPr>
                <w:rFonts w:ascii="Arial" w:eastAsia="Arial" w:hAnsi="Arial" w:cs="Arial"/>
                <w:sz w:val="24"/>
              </w:rPr>
              <w:t xml:space="preserve">LHIN Care Coordinator: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75B" w:rsidRDefault="0002675B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Phone #: </w:t>
            </w:r>
          </w:p>
        </w:tc>
      </w:tr>
    </w:tbl>
    <w:p w:rsidR="0002675B" w:rsidRDefault="00307FDA">
      <w:pPr>
        <w:spacing w:after="0"/>
        <w:ind w:left="451"/>
      </w:pPr>
      <w:r>
        <w:rPr>
          <w:rFonts w:ascii="Arial" w:eastAsia="Arial" w:hAnsi="Arial" w:cs="Arial"/>
          <w:sz w:val="24"/>
        </w:rPr>
        <w:t xml:space="preserve"> </w:t>
      </w:r>
    </w:p>
    <w:p w:rsidR="0002675B" w:rsidRDefault="00307FDA">
      <w:pPr>
        <w:spacing w:after="0" w:line="269" w:lineRule="auto"/>
        <w:ind w:left="-5" w:right="12" w:hanging="10"/>
      </w:pPr>
      <w:r>
        <w:rPr>
          <w:rFonts w:ascii="Arial" w:eastAsia="Arial" w:hAnsi="Arial" w:cs="Arial"/>
          <w:b/>
          <w:i/>
          <w:sz w:val="24"/>
        </w:rPr>
        <w:t xml:space="preserve">Risk Factors – Please select any that may apply. </w:t>
      </w:r>
    </w:p>
    <w:tbl>
      <w:tblPr>
        <w:tblStyle w:val="TableGrid"/>
        <w:tblW w:w="10622" w:type="dxa"/>
        <w:tblInd w:w="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227"/>
      </w:tblGrid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Increased risk of falls (1 fall in 3 months)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Social Isolation or Living Alone </w:t>
            </w:r>
          </w:p>
        </w:tc>
      </w:tr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Multiple Co-morbidities (&gt;3)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Cognitive Impairment </w:t>
            </w:r>
          </w:p>
        </w:tc>
      </w:tr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No Primary Care Provider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Geographical Isolation </w:t>
            </w:r>
          </w:p>
        </w:tc>
      </w:tr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No Mode of Transportation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Mobility Compromise </w:t>
            </w:r>
          </w:p>
        </w:tc>
      </w:tr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Polypharmacy Issues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No Other Support Services  </w:t>
            </w:r>
          </w:p>
        </w:tc>
      </w:tr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Frequent 911 calls / ED visits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Caregiver Strain or Burnout </w:t>
            </w:r>
          </w:p>
        </w:tc>
      </w:tr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Recent Discharge from Hospital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Safety Concerns or Hoarding </w:t>
            </w:r>
          </w:p>
        </w:tc>
      </w:tr>
      <w:tr w:rsidR="0002675B">
        <w:trPr>
          <w:trHeight w:val="446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Financial Vulnerabilities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Unstable or Precariously Housed </w:t>
            </w:r>
          </w:p>
        </w:tc>
      </w:tr>
      <w:tr w:rsidR="0002675B">
        <w:trPr>
          <w:trHeight w:val="44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lastRenderedPageBreak/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Food Insecurity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Other: </w:t>
            </w:r>
          </w:p>
        </w:tc>
      </w:tr>
    </w:tbl>
    <w:p w:rsidR="0002675B" w:rsidRDefault="00307FDA">
      <w:pPr>
        <w:spacing w:after="0"/>
        <w:ind w:left="451"/>
      </w:pPr>
      <w:r>
        <w:rPr>
          <w:rFonts w:ascii="Arial" w:eastAsia="Arial" w:hAnsi="Arial" w:cs="Arial"/>
          <w:sz w:val="24"/>
        </w:rPr>
        <w:t xml:space="preserve"> </w:t>
      </w:r>
    </w:p>
    <w:p w:rsidR="0002675B" w:rsidRDefault="00307FDA">
      <w:pPr>
        <w:spacing w:after="0" w:line="269" w:lineRule="auto"/>
        <w:ind w:left="-5" w:right="12" w:hanging="10"/>
      </w:pPr>
      <w:r>
        <w:rPr>
          <w:rFonts w:ascii="Arial" w:eastAsia="Arial" w:hAnsi="Arial" w:cs="Arial"/>
          <w:b/>
          <w:i/>
          <w:sz w:val="24"/>
        </w:rPr>
        <w:t xml:space="preserve">Referral Source Information </w:t>
      </w:r>
    </w:p>
    <w:tbl>
      <w:tblPr>
        <w:tblStyle w:val="TableGrid"/>
        <w:tblW w:w="10622" w:type="dxa"/>
        <w:tblInd w:w="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57"/>
        <w:gridCol w:w="5265"/>
      </w:tblGrid>
      <w:tr w:rsidR="0002675B">
        <w:trPr>
          <w:trHeight w:val="442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5B" w:rsidRDefault="00307FDA">
            <w:r>
              <w:rPr>
                <w:rFonts w:ascii="Arial" w:eastAsia="Arial" w:hAnsi="Arial" w:cs="Arial"/>
                <w:sz w:val="24"/>
              </w:rPr>
              <w:t xml:space="preserve">Name and Professional Designation: </w:t>
            </w:r>
          </w:p>
        </w:tc>
        <w:tc>
          <w:tcPr>
            <w:tcW w:w="5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75B" w:rsidRDefault="0002675B"/>
        </w:tc>
      </w:tr>
      <w:tr w:rsidR="0002675B">
        <w:trPr>
          <w:trHeight w:val="442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5B" w:rsidRDefault="00307FDA">
            <w:r>
              <w:rPr>
                <w:rFonts w:ascii="Arial" w:eastAsia="Arial" w:hAnsi="Arial" w:cs="Arial"/>
                <w:sz w:val="24"/>
              </w:rPr>
              <w:t xml:space="preserve">Organization: </w:t>
            </w:r>
          </w:p>
        </w:tc>
        <w:tc>
          <w:tcPr>
            <w:tcW w:w="5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75B" w:rsidRDefault="0002675B"/>
        </w:tc>
      </w:tr>
      <w:tr w:rsidR="0002675B">
        <w:trPr>
          <w:trHeight w:val="442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5B" w:rsidRDefault="00307FDA">
            <w:r>
              <w:rPr>
                <w:rFonts w:ascii="Arial" w:eastAsia="Arial" w:hAnsi="Arial" w:cs="Arial"/>
                <w:sz w:val="24"/>
              </w:rPr>
              <w:t xml:space="preserve">Date of Referral: </w:t>
            </w:r>
          </w:p>
        </w:tc>
        <w:tc>
          <w:tcPr>
            <w:tcW w:w="5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75B" w:rsidRDefault="0002675B"/>
        </w:tc>
      </w:tr>
      <w:tr w:rsidR="0002675B">
        <w:trPr>
          <w:trHeight w:val="442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sz w:val="24"/>
              </w:rPr>
              <w:t xml:space="preserve">Phone #: 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sz w:val="24"/>
              </w:rPr>
              <w:t xml:space="preserve">Fax #: </w:t>
            </w:r>
          </w:p>
        </w:tc>
      </w:tr>
    </w:tbl>
    <w:p w:rsidR="0002675B" w:rsidRDefault="00307FDA">
      <w:pPr>
        <w:spacing w:after="0"/>
        <w:ind w:left="451"/>
      </w:pPr>
      <w:r>
        <w:rPr>
          <w:rFonts w:ascii="Arial" w:eastAsia="Arial" w:hAnsi="Arial" w:cs="Arial"/>
          <w:sz w:val="24"/>
        </w:rPr>
        <w:t xml:space="preserve"> </w:t>
      </w:r>
    </w:p>
    <w:p w:rsidR="0002675B" w:rsidRDefault="00307FDA">
      <w:pPr>
        <w:spacing w:after="0" w:line="269" w:lineRule="auto"/>
        <w:ind w:left="-5" w:right="12" w:hanging="10"/>
      </w:pPr>
      <w:r>
        <w:rPr>
          <w:rFonts w:ascii="Arial" w:eastAsia="Arial" w:hAnsi="Arial" w:cs="Arial"/>
          <w:b/>
          <w:i/>
          <w:sz w:val="24"/>
        </w:rPr>
        <w:t xml:space="preserve">Reason for Referral – What would you like the Community Paramedic to accomplish? </w:t>
      </w:r>
    </w:p>
    <w:tbl>
      <w:tblPr>
        <w:tblStyle w:val="TableGrid"/>
        <w:tblW w:w="10618" w:type="dxa"/>
        <w:tblInd w:w="-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618"/>
      </w:tblGrid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31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509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31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31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298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298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298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2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2675B">
        <w:trPr>
          <w:trHeight w:val="331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</w:tbl>
    <w:p w:rsidR="0002675B" w:rsidRDefault="00307FDA">
      <w:pPr>
        <w:spacing w:after="0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02675B" w:rsidRDefault="00307FDA">
      <w:pPr>
        <w:spacing w:after="0" w:line="269" w:lineRule="auto"/>
        <w:ind w:left="-5" w:right="12" w:hanging="10"/>
      </w:pPr>
      <w:r>
        <w:rPr>
          <w:rFonts w:ascii="Arial" w:eastAsia="Arial" w:hAnsi="Arial" w:cs="Arial"/>
          <w:b/>
          <w:i/>
          <w:sz w:val="24"/>
        </w:rPr>
        <w:t xml:space="preserve">Typical Interactions Will Include: </w:t>
      </w:r>
    </w:p>
    <w:tbl>
      <w:tblPr>
        <w:tblStyle w:val="TableGrid"/>
        <w:tblW w:w="10622" w:type="dxa"/>
        <w:tblInd w:w="0" w:type="dxa"/>
        <w:tblCellMar>
          <w:top w:w="51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5400"/>
      </w:tblGrid>
      <w:tr w:rsidR="0002675B">
        <w:trPr>
          <w:trHeight w:val="442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Vital Signs and Assessment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4"/>
            </w:pPr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Environmental Safety Scan </w:t>
            </w:r>
          </w:p>
        </w:tc>
      </w:tr>
      <w:tr w:rsidR="0002675B">
        <w:trPr>
          <w:trHeight w:val="442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Medication Compliance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4"/>
            </w:pPr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Fall Risk Assessment (TUG Test) </w:t>
            </w:r>
          </w:p>
        </w:tc>
      </w:tr>
      <w:tr w:rsidR="0002675B">
        <w:trPr>
          <w:trHeight w:val="442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Assessment of Social Connections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4"/>
            </w:pPr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Caregiver Support </w:t>
            </w:r>
          </w:p>
        </w:tc>
      </w:tr>
    </w:tbl>
    <w:p w:rsidR="0002675B" w:rsidRDefault="00307FDA">
      <w:pPr>
        <w:spacing w:after="0"/>
        <w:ind w:left="451"/>
      </w:pPr>
      <w:r>
        <w:rPr>
          <w:rFonts w:ascii="Arial" w:eastAsia="Arial" w:hAnsi="Arial" w:cs="Arial"/>
          <w:sz w:val="24"/>
        </w:rPr>
        <w:t xml:space="preserve"> </w:t>
      </w:r>
    </w:p>
    <w:p w:rsidR="0002675B" w:rsidRDefault="00307FDA">
      <w:pPr>
        <w:spacing w:after="0" w:line="269" w:lineRule="auto"/>
        <w:ind w:left="-5" w:right="12" w:hanging="10"/>
      </w:pPr>
      <w:r>
        <w:rPr>
          <w:rFonts w:ascii="Arial" w:eastAsia="Arial" w:hAnsi="Arial" w:cs="Arial"/>
          <w:b/>
          <w:i/>
          <w:sz w:val="24"/>
        </w:rPr>
        <w:t xml:space="preserve">Other Types of Interventions Available: </w:t>
      </w:r>
    </w:p>
    <w:tbl>
      <w:tblPr>
        <w:tblStyle w:val="TableGrid"/>
        <w:tblW w:w="10618" w:type="dxa"/>
        <w:tblInd w:w="5" w:type="dxa"/>
        <w:tblCellMar>
          <w:top w:w="51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5083"/>
        <w:gridCol w:w="5535"/>
      </w:tblGrid>
      <w:tr w:rsidR="0002675B">
        <w:trPr>
          <w:trHeight w:val="44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ECG or 12-lead Acquisition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4"/>
            </w:pPr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Remote Patient Monitoring </w:t>
            </w:r>
          </w:p>
        </w:tc>
      </w:tr>
      <w:tr w:rsidR="0002675B">
        <w:trPr>
          <w:trHeight w:val="44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Hospital Discharge Follow Up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4"/>
            </w:pPr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Seasonal Influenza Vaccination </w:t>
            </w:r>
          </w:p>
        </w:tc>
      </w:tr>
      <w:tr w:rsidR="0002675B">
        <w:trPr>
          <w:trHeight w:val="44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Welfare Checks 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5B" w:rsidRDefault="00307FDA">
            <w:pPr>
              <w:ind w:left="14"/>
            </w:pPr>
            <w:r>
              <w:rPr>
                <w:rFonts w:ascii="Courier New" w:eastAsia="Courier New" w:hAnsi="Courier New" w:cs="Courier New"/>
                <w:sz w:val="26"/>
              </w:rPr>
              <w:t>o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COVID Testing  </w:t>
            </w:r>
          </w:p>
        </w:tc>
      </w:tr>
    </w:tbl>
    <w:p w:rsidR="0002675B" w:rsidRDefault="00307FDA">
      <w:pPr>
        <w:spacing w:after="62"/>
        <w:ind w:left="451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02675B" w:rsidRDefault="00307FDA">
      <w:pPr>
        <w:spacing w:after="203" w:line="269" w:lineRule="auto"/>
        <w:ind w:left="816" w:right="12" w:hanging="278"/>
      </w:pPr>
      <w:r>
        <w:rPr>
          <w:rFonts w:ascii="Arial" w:eastAsia="Arial" w:hAnsi="Arial" w:cs="Arial"/>
          <w:b/>
          <w:i/>
          <w:sz w:val="24"/>
        </w:rPr>
        <w:t xml:space="preserve">Client Interaction Summaries will be sent back after the initial visit, and ONLY if any significant issues are found on subsequent visits, unless otherwise requested. </w:t>
      </w:r>
    </w:p>
    <w:p w:rsidR="0002675B" w:rsidRDefault="00307FDA">
      <w:pPr>
        <w:spacing w:after="0" w:line="269" w:lineRule="auto"/>
        <w:ind w:left="4378" w:right="12" w:hanging="4008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Completed referra</w:t>
      </w:r>
      <w:r w:rsidR="0027111D">
        <w:rPr>
          <w:rFonts w:ascii="Arial" w:eastAsia="Arial" w:hAnsi="Arial" w:cs="Arial"/>
          <w:b/>
          <w:i/>
          <w:sz w:val="24"/>
        </w:rPr>
        <w:t>l forms can be faxed to Haldimand County Community Paramedics</w:t>
      </w:r>
      <w:r>
        <w:rPr>
          <w:rFonts w:ascii="Arial" w:eastAsia="Arial" w:hAnsi="Arial" w:cs="Arial"/>
          <w:b/>
          <w:i/>
          <w:sz w:val="24"/>
        </w:rPr>
        <w:t xml:space="preserve">       </w:t>
      </w:r>
      <w:r w:rsidR="0027111D">
        <w:rPr>
          <w:rFonts w:ascii="Arial" w:eastAsia="Arial" w:hAnsi="Arial" w:cs="Arial"/>
          <w:b/>
          <w:i/>
          <w:sz w:val="24"/>
        </w:rPr>
        <w:t xml:space="preserve">  @ 365-446-0103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360A2B" w:rsidRDefault="00360A2B">
      <w:pPr>
        <w:spacing w:after="0" w:line="269" w:lineRule="auto"/>
        <w:ind w:left="4378" w:right="12" w:hanging="4008"/>
      </w:pPr>
    </w:p>
    <w:p w:rsidR="0027111D" w:rsidRDefault="00307FDA" w:rsidP="00360A2B">
      <w:pPr>
        <w:spacing w:after="86"/>
        <w:ind w:left="42"/>
        <w:jc w:val="center"/>
        <w:rPr>
          <w:rFonts w:ascii="Arial" w:eastAsia="Arial" w:hAnsi="Arial" w:cs="Arial"/>
          <w:b/>
          <w:i/>
          <w:color w:val="FF0000"/>
          <w:sz w:val="24"/>
        </w:rPr>
      </w:pPr>
      <w:r>
        <w:rPr>
          <w:rFonts w:ascii="Arial" w:eastAsia="Arial" w:hAnsi="Arial" w:cs="Arial"/>
          <w:b/>
          <w:i/>
          <w:sz w:val="16"/>
        </w:rPr>
        <w:t xml:space="preserve"> </w:t>
      </w:r>
      <w:r w:rsidR="00360A2B">
        <w:rPr>
          <w:rFonts w:ascii="Arial" w:eastAsia="Arial" w:hAnsi="Arial" w:cs="Arial"/>
          <w:b/>
          <w:i/>
          <w:color w:val="FF0000"/>
          <w:sz w:val="24"/>
        </w:rPr>
        <w:t>Office</w:t>
      </w:r>
      <w:r>
        <w:rPr>
          <w:rFonts w:ascii="Arial" w:eastAsia="Arial" w:hAnsi="Arial" w:cs="Arial"/>
          <w:b/>
          <w:i/>
          <w:color w:val="FF0000"/>
          <w:sz w:val="24"/>
        </w:rPr>
        <w:t xml:space="preserve"> </w:t>
      </w:r>
      <w:r w:rsidR="0027111D">
        <w:rPr>
          <w:rFonts w:ascii="Arial" w:eastAsia="Arial" w:hAnsi="Arial" w:cs="Arial"/>
          <w:b/>
          <w:i/>
          <w:color w:val="FF0000"/>
          <w:sz w:val="24"/>
        </w:rPr>
        <w:t>(90</w:t>
      </w:r>
      <w:r w:rsidR="007041A3">
        <w:rPr>
          <w:rFonts w:ascii="Arial" w:eastAsia="Arial" w:hAnsi="Arial" w:cs="Arial"/>
          <w:b/>
          <w:i/>
          <w:color w:val="FF0000"/>
          <w:sz w:val="24"/>
        </w:rPr>
        <w:t>5)-318-5932 x 6113</w:t>
      </w:r>
      <w:r>
        <w:rPr>
          <w:rFonts w:ascii="Arial" w:eastAsia="Arial" w:hAnsi="Arial" w:cs="Arial"/>
          <w:b/>
          <w:i/>
          <w:color w:val="FF0000"/>
          <w:sz w:val="24"/>
        </w:rPr>
        <w:t xml:space="preserve"> or</w:t>
      </w:r>
      <w:r w:rsidR="00360A2B">
        <w:rPr>
          <w:rFonts w:ascii="Arial" w:eastAsia="Arial" w:hAnsi="Arial" w:cs="Arial"/>
          <w:b/>
          <w:i/>
          <w:color w:val="FF0000"/>
          <w:sz w:val="24"/>
        </w:rPr>
        <w:t xml:space="preserve"> Cell</w:t>
      </w:r>
      <w:r>
        <w:rPr>
          <w:rFonts w:ascii="Arial" w:eastAsia="Arial" w:hAnsi="Arial" w:cs="Arial"/>
          <w:b/>
          <w:i/>
          <w:color w:val="FF0000"/>
          <w:sz w:val="24"/>
        </w:rPr>
        <w:t xml:space="preserve"> (905)-481-</w:t>
      </w:r>
      <w:r w:rsidR="0027111D">
        <w:rPr>
          <w:rFonts w:ascii="Arial" w:eastAsia="Arial" w:hAnsi="Arial" w:cs="Arial"/>
          <w:b/>
          <w:i/>
          <w:color w:val="FF0000"/>
          <w:sz w:val="24"/>
        </w:rPr>
        <w:t>2510</w:t>
      </w:r>
      <w:r>
        <w:rPr>
          <w:rFonts w:ascii="Arial" w:eastAsia="Arial" w:hAnsi="Arial" w:cs="Arial"/>
          <w:b/>
          <w:i/>
          <w:color w:val="FF0000"/>
          <w:sz w:val="24"/>
        </w:rPr>
        <w:t>.</w:t>
      </w:r>
    </w:p>
    <w:p w:rsidR="0002675B" w:rsidRDefault="00307FDA">
      <w:pPr>
        <w:spacing w:after="202" w:line="276" w:lineRule="auto"/>
        <w:ind w:left="2842" w:hanging="2832"/>
      </w:pPr>
      <w:r>
        <w:rPr>
          <w:rFonts w:ascii="Arial" w:eastAsia="Arial" w:hAnsi="Arial" w:cs="Arial"/>
          <w:b/>
          <w:i/>
          <w:color w:val="FF0000"/>
          <w:sz w:val="24"/>
        </w:rPr>
        <w:t xml:space="preserve"> </w:t>
      </w:r>
      <w:r w:rsidR="00800515" w:rsidRPr="00800515">
        <w:rPr>
          <w:rFonts w:ascii="Arial" w:eastAsia="Arial" w:hAnsi="Arial" w:cs="Arial"/>
          <w:b/>
          <w:i/>
          <w:noProof/>
          <w:color w:val="FF0000"/>
          <w:sz w:val="24"/>
        </w:rPr>
        <w:drawing>
          <wp:inline distT="0" distB="0" distL="0" distR="0">
            <wp:extent cx="2085975" cy="2066925"/>
            <wp:effectExtent l="0" t="0" r="9525" b="9525"/>
            <wp:docPr id="3" name="Picture 3" descr="\\haldimand.local\root\users\jellis\My Pictures\cp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aldimand.local\root\users\jellis\My Pictures\cp 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5B" w:rsidRDefault="00307FDA">
      <w:pPr>
        <w:spacing w:after="0" w:line="269" w:lineRule="auto"/>
        <w:ind w:left="-5" w:right="4341" w:hanging="10"/>
      </w:pPr>
      <w:r>
        <w:rPr>
          <w:rFonts w:ascii="Arial" w:eastAsia="Arial" w:hAnsi="Arial" w:cs="Arial"/>
          <w:b/>
          <w:i/>
          <w:sz w:val="24"/>
        </w:rPr>
        <w:t xml:space="preserve">Contact Information </w:t>
      </w:r>
    </w:p>
    <w:p w:rsidR="0002675B" w:rsidRDefault="0027111D">
      <w:pPr>
        <w:spacing w:after="4" w:line="251" w:lineRule="auto"/>
        <w:ind w:left="-5" w:right="4341" w:hanging="10"/>
      </w:pPr>
      <w:r>
        <w:rPr>
          <w:rFonts w:ascii="Arial" w:eastAsia="Arial" w:hAnsi="Arial" w:cs="Arial"/>
          <w:sz w:val="24"/>
        </w:rPr>
        <w:t>Haldimand County</w:t>
      </w:r>
      <w:r w:rsidR="00307FDA">
        <w:rPr>
          <w:rFonts w:ascii="Arial" w:eastAsia="Arial" w:hAnsi="Arial" w:cs="Arial"/>
          <w:sz w:val="24"/>
        </w:rPr>
        <w:t xml:space="preserve"> Paramedic Service </w:t>
      </w:r>
    </w:p>
    <w:p w:rsidR="0002675B" w:rsidRDefault="00307FDA">
      <w:pPr>
        <w:spacing w:after="4" w:line="251" w:lineRule="auto"/>
        <w:ind w:left="-5" w:right="4341" w:hanging="10"/>
      </w:pPr>
      <w:r>
        <w:rPr>
          <w:rFonts w:ascii="Arial" w:eastAsia="Arial" w:hAnsi="Arial" w:cs="Arial"/>
          <w:sz w:val="24"/>
        </w:rPr>
        <w:t xml:space="preserve">Community Paramedicine Programs </w:t>
      </w:r>
    </w:p>
    <w:p w:rsidR="0002675B" w:rsidRDefault="0027111D">
      <w:pPr>
        <w:spacing w:after="4" w:line="251" w:lineRule="auto"/>
        <w:ind w:left="-5" w:right="4341" w:hanging="10"/>
      </w:pPr>
      <w:r>
        <w:rPr>
          <w:rFonts w:ascii="Arial" w:eastAsia="Arial" w:hAnsi="Arial" w:cs="Arial"/>
          <w:sz w:val="24"/>
        </w:rPr>
        <w:t>11 Thorburn St S.,  Cayuga</w:t>
      </w:r>
      <w:r w:rsidR="00307FDA">
        <w:rPr>
          <w:rFonts w:ascii="Arial" w:eastAsia="Arial" w:hAnsi="Arial" w:cs="Arial"/>
          <w:sz w:val="24"/>
        </w:rPr>
        <w:t xml:space="preserve">, ON </w:t>
      </w:r>
      <w:r>
        <w:rPr>
          <w:rFonts w:ascii="Arial" w:eastAsia="Arial" w:hAnsi="Arial" w:cs="Arial"/>
          <w:sz w:val="24"/>
        </w:rPr>
        <w:t xml:space="preserve">      N</w:t>
      </w:r>
      <w:r w:rsidR="00307FDA">
        <w:rPr>
          <w:rFonts w:ascii="Arial" w:eastAsia="Arial" w:hAnsi="Arial" w:cs="Arial"/>
          <w:sz w:val="24"/>
        </w:rPr>
        <w:t xml:space="preserve">0A 1E0                                       </w:t>
      </w:r>
      <w:r w:rsidR="00330C51">
        <w:rPr>
          <w:rFonts w:ascii="Arial" w:eastAsia="Arial" w:hAnsi="Arial" w:cs="Arial"/>
          <w:sz w:val="24"/>
        </w:rPr>
        <w:t xml:space="preserve">     Main: (905)-318-5932 x 6113</w:t>
      </w:r>
    </w:p>
    <w:p w:rsidR="0002675B" w:rsidRDefault="00307FDA">
      <w:pPr>
        <w:spacing w:after="0"/>
        <w:ind w:right="4341"/>
      </w:pPr>
      <w:r>
        <w:rPr>
          <w:rFonts w:ascii="Arial" w:eastAsia="Arial" w:hAnsi="Arial" w:cs="Arial"/>
          <w:sz w:val="24"/>
        </w:rPr>
        <w:t xml:space="preserve">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communityparamedic@haldimandcounty.on.ca</w:t>
      </w:r>
    </w:p>
    <w:sectPr w:rsidR="0002675B">
      <w:pgSz w:w="12240" w:h="15840"/>
      <w:pgMar w:top="398" w:right="809" w:bottom="658" w:left="8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5B"/>
    <w:rsid w:val="0001505B"/>
    <w:rsid w:val="0002675B"/>
    <w:rsid w:val="0027111D"/>
    <w:rsid w:val="002C4FD5"/>
    <w:rsid w:val="00307FDA"/>
    <w:rsid w:val="00330C51"/>
    <w:rsid w:val="00360A2B"/>
    <w:rsid w:val="005571A2"/>
    <w:rsid w:val="00571FD7"/>
    <w:rsid w:val="007041A3"/>
    <w:rsid w:val="00800515"/>
    <w:rsid w:val="00D40FD9"/>
    <w:rsid w:val="00E22EA2"/>
    <w:rsid w:val="00E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B8AC6-EA81-44FC-A48E-56CFE827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EE8A-A36E-4334-88A5-BBB1B5D5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Haldimand County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Jackson</dc:creator>
  <cp:keywords/>
  <cp:lastModifiedBy>Barb Quinn</cp:lastModifiedBy>
  <cp:revision>2</cp:revision>
  <cp:lastPrinted>2021-07-12T14:12:00Z</cp:lastPrinted>
  <dcterms:created xsi:type="dcterms:W3CDTF">2021-07-12T14:31:00Z</dcterms:created>
  <dcterms:modified xsi:type="dcterms:W3CDTF">2021-07-12T14:31:00Z</dcterms:modified>
</cp:coreProperties>
</file>